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9"/>
        <w:gridCol w:w="4206"/>
        <w:gridCol w:w="4759"/>
        <w:gridCol w:w="2036"/>
        <w:gridCol w:w="2244"/>
      </w:tblGrid>
      <w:tr w:rsidR="00ED1C2B" w:rsidRPr="00316711" w:rsidTr="00074225">
        <w:tc>
          <w:tcPr>
            <w:tcW w:w="2518" w:type="dxa"/>
          </w:tcPr>
          <w:p w:rsidR="00ED1C2B" w:rsidRPr="00A91680" w:rsidRDefault="00ED1C2B" w:rsidP="0007422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>
              <w:rPr>
                <w:rFonts w:ascii="Times New Roman" w:hAnsi="Times New Roman"/>
              </w:rPr>
              <w:t xml:space="preserve"> комбинированный</w:t>
            </w:r>
            <w:r w:rsidR="000F158F">
              <w:rPr>
                <w:rFonts w:ascii="Times New Roman" w:hAnsi="Times New Roman"/>
              </w:rPr>
              <w:t xml:space="preserve"> ФПК </w:t>
            </w:r>
            <w:r w:rsidR="00A91680">
              <w:rPr>
                <w:rFonts w:ascii="Times New Roman" w:hAnsi="Times New Roman"/>
              </w:rPr>
              <w:t xml:space="preserve"> </w:t>
            </w:r>
            <w:r w:rsidR="000F158F">
              <w:rPr>
                <w:rFonts w:ascii="Times New Roman" w:hAnsi="Times New Roman"/>
              </w:rPr>
              <w:t>А2</w:t>
            </w:r>
            <w:r w:rsidRPr="00ED1C2B">
              <w:rPr>
                <w:rFonts w:ascii="Times New Roman" w:hAnsi="Times New Roman"/>
              </w:rPr>
              <w:t>В2Е2К2</w:t>
            </w:r>
            <w:r w:rsidR="00A91680">
              <w:rPr>
                <w:rFonts w:ascii="Times New Roman" w:hAnsi="Times New Roman"/>
              </w:rPr>
              <w:t>СО20</w:t>
            </w:r>
            <w:r w:rsidR="00A91680">
              <w:rPr>
                <w:rFonts w:ascii="Times New Roman" w:hAnsi="Times New Roman"/>
                <w:lang w:val="en-US"/>
              </w:rPr>
              <w:t>SX</w:t>
            </w:r>
          </w:p>
        </w:tc>
        <w:tc>
          <w:tcPr>
            <w:tcW w:w="2238" w:type="dxa"/>
          </w:tcPr>
          <w:p w:rsidR="00ED1C2B" w:rsidRPr="00316711" w:rsidRDefault="000F158F" w:rsidP="000742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24125" cy="2524125"/>
                  <wp:effectExtent l="0" t="0" r="9525" b="9525"/>
                  <wp:docPr id="1" name="Рисунок 1" descr="https://protivogaz.ru/upload/resize_cache/iblock/913/600_600_197bd477b2e7cfcc5f1e0beac00072201/913bdef30d062449be8f6440295d7ec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913/600_600_197bd477b2e7cfcc5f1e0beac00072201/913bdef30d062449be8f6440295d7ec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ED1C2B" w:rsidRPr="00533BD4" w:rsidRDefault="00A91680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Противогазовый</w:t>
            </w:r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ED1C2B"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</w:t>
            </w:r>
            <w:r>
              <w:rPr>
                <w:rFonts w:ascii="Times New Roman" w:eastAsia="Times New Roman" w:hAnsi="Times New Roman"/>
              </w:rPr>
              <w:t>чивает защиту</w:t>
            </w:r>
            <w:r w:rsidR="00C014CC">
              <w:rPr>
                <w:rFonts w:ascii="Times New Roman" w:eastAsia="Times New Roman" w:hAnsi="Times New Roman"/>
              </w:rPr>
              <w:t xml:space="preserve"> органических веществ с температурой кипения выше 65гр</w:t>
            </w:r>
            <w:proofErr w:type="gramStart"/>
            <w:r w:rsidR="00C014CC">
              <w:rPr>
                <w:rFonts w:ascii="Times New Roman" w:eastAsia="Times New Roman" w:hAnsi="Times New Roman"/>
              </w:rPr>
              <w:t xml:space="preserve"> С</w:t>
            </w:r>
            <w:proofErr w:type="gramEnd"/>
            <w:r w:rsidR="00C014CC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 xml:space="preserve"> от </w:t>
            </w:r>
            <w:r w:rsidR="00ED1C2B" w:rsidRPr="00533BD4">
              <w:rPr>
                <w:rFonts w:ascii="Times New Roman" w:eastAsia="Times New Roman" w:hAnsi="Times New Roman"/>
              </w:rPr>
              <w:t>неорг</w:t>
            </w:r>
            <w:r>
              <w:rPr>
                <w:rFonts w:ascii="Times New Roman" w:eastAsia="Times New Roman" w:hAnsi="Times New Roman"/>
              </w:rPr>
              <w:t>анических газов и паров,</w:t>
            </w:r>
            <w:r w:rsidR="00ED1C2B">
              <w:rPr>
                <w:rFonts w:ascii="Times New Roman" w:eastAsia="Times New Roman" w:hAnsi="Times New Roman"/>
              </w:rPr>
              <w:t xml:space="preserve"> кислых газов и паров, 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 xml:space="preserve">аммиака и его органических производных,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монооксида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углерода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ED1C2B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 xml:space="preserve">о вредным веществам 2 – средней </w:t>
            </w:r>
            <w:r w:rsidRPr="00533BD4">
              <w:rPr>
                <w:rFonts w:ascii="Times New Roman" w:eastAsia="Times New Roman" w:hAnsi="Times New Roman"/>
              </w:rPr>
              <w:t>эффективности.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A91680">
              <w:rPr>
                <w:rFonts w:ascii="Times New Roman" w:eastAsia="Times New Roman" w:hAnsi="Times New Roman"/>
              </w:rPr>
              <w:t xml:space="preserve">По </w:t>
            </w:r>
            <w:proofErr w:type="spellStart"/>
            <w:r w:rsidR="00A91680">
              <w:rPr>
                <w:rFonts w:ascii="Times New Roman" w:eastAsia="Times New Roman" w:hAnsi="Times New Roman"/>
              </w:rPr>
              <w:t>монооксиду</w:t>
            </w:r>
            <w:proofErr w:type="spellEnd"/>
            <w:r w:rsidR="00A91680">
              <w:rPr>
                <w:rFonts w:ascii="Times New Roman" w:eastAsia="Times New Roman" w:hAnsi="Times New Roman"/>
              </w:rPr>
              <w:t xml:space="preserve"> углерода - до достижения привеса фильтра 20 гр.</w:t>
            </w:r>
          </w:p>
          <w:p w:rsidR="00ED1C2B" w:rsidRPr="00242C68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4B3CD9">
              <w:rPr>
                <w:rFonts w:ascii="Times New Roman" w:eastAsia="Times New Roman" w:hAnsi="Times New Roman"/>
              </w:rPr>
              <w:t>-2019</w:t>
            </w:r>
            <w:r w:rsidR="00A91680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D2305E">
              <w:rPr>
                <w:rFonts w:ascii="Times New Roman" w:eastAsia="Times New Roman" w:hAnsi="Times New Roman"/>
              </w:rPr>
              <w:t>йные срок хранения, не менее - 10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ED1C2B" w:rsidRPr="00533BD4" w:rsidRDefault="00242C68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>тра: коричневый, серый, желтый, зеле</w:t>
            </w:r>
            <w:r w:rsidR="00FD1BC4">
              <w:rPr>
                <w:rFonts w:ascii="Times New Roman" w:eastAsia="Times New Roman" w:hAnsi="Times New Roman"/>
              </w:rPr>
              <w:t>ный,</w:t>
            </w:r>
            <w:bookmarkStart w:id="0" w:name="_GoBack"/>
            <w:bookmarkEnd w:id="0"/>
            <w:r w:rsidR="00D2305E">
              <w:rPr>
                <w:rFonts w:ascii="Times New Roman" w:eastAsia="Times New Roman" w:hAnsi="Times New Roman"/>
              </w:rPr>
              <w:t xml:space="preserve"> фиолетовый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ED1C2B" w:rsidRPr="00316711" w:rsidRDefault="00ED1C2B" w:rsidP="00074225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</w:tc>
        <w:tc>
          <w:tcPr>
            <w:tcW w:w="2046" w:type="dxa"/>
          </w:tcPr>
          <w:p w:rsidR="00ED1C2B" w:rsidRPr="00316711" w:rsidRDefault="00ED1C2B" w:rsidP="0007422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r w:rsidR="00BB5ACF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98" w:type="dxa"/>
          </w:tcPr>
          <w:p w:rsidR="00ED1C2B" w:rsidRPr="00316711" w:rsidRDefault="00ED1C2B" w:rsidP="0007422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</w:t>
            </w:r>
            <w:r w:rsidR="00A91680">
              <w:rPr>
                <w:rFonts w:ascii="Times New Roman" w:hAnsi="Times New Roman"/>
              </w:rPr>
              <w:t xml:space="preserve"> М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F158F"/>
    <w:rsid w:val="00242C68"/>
    <w:rsid w:val="00407313"/>
    <w:rsid w:val="004B3CD9"/>
    <w:rsid w:val="00566AA3"/>
    <w:rsid w:val="00A91680"/>
    <w:rsid w:val="00BB5ACF"/>
    <w:rsid w:val="00C014CC"/>
    <w:rsid w:val="00D219E0"/>
    <w:rsid w:val="00D2305E"/>
    <w:rsid w:val="00ED1C2B"/>
    <w:rsid w:val="00FD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5</cp:revision>
  <dcterms:created xsi:type="dcterms:W3CDTF">2022-07-22T05:31:00Z</dcterms:created>
  <dcterms:modified xsi:type="dcterms:W3CDTF">2022-07-22T06:04:00Z</dcterms:modified>
</cp:coreProperties>
</file>